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EDE42" w14:textId="20DFA838" w:rsidR="00EC1C92" w:rsidRDefault="00671A8D">
      <w:pPr>
        <w:jc w:val="both"/>
        <w:rPr>
          <w:rFonts w:ascii="Times New Roman" w:hAnsi="Times New Roman" w:cs="Times New Roman"/>
          <w:b/>
          <w:color w:val="212529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  <w:highlight w:val="white"/>
        </w:rPr>
        <w:t>TÜBİTAK 1512 (BİGG) Girişimcilik Destek Programı Tanıtım Etkinliği</w:t>
      </w:r>
    </w:p>
    <w:p w14:paraId="2CD88B1E" w14:textId="77777777" w:rsidR="00671A8D" w:rsidRPr="00671A8D" w:rsidRDefault="00671A8D">
      <w:pPr>
        <w:jc w:val="both"/>
        <w:rPr>
          <w:rFonts w:ascii="Times New Roman" w:hAnsi="Times New Roman" w:cs="Times New Roman"/>
          <w:b/>
          <w:color w:val="212529"/>
          <w:sz w:val="24"/>
          <w:szCs w:val="24"/>
          <w:highlight w:val="white"/>
        </w:rPr>
      </w:pPr>
    </w:p>
    <w:p w14:paraId="2D414F5D" w14:textId="16F99236" w:rsidR="00EC1C92" w:rsidRDefault="00671A8D">
      <w:pPr>
        <w:jc w:val="both"/>
        <w:rPr>
          <w:color w:val="212529"/>
          <w:sz w:val="24"/>
          <w:szCs w:val="24"/>
          <w:highlight w:val="white"/>
        </w:rPr>
      </w:pPr>
      <w:r w:rsidRPr="00671A8D">
        <w:rPr>
          <w:noProof/>
          <w:color w:val="212529"/>
          <w:sz w:val="24"/>
          <w:szCs w:val="24"/>
          <w:lang w:val="tr-TR"/>
        </w:rPr>
        <w:drawing>
          <wp:inline distT="0" distB="0" distL="0" distR="0" wp14:anchorId="0A82EB73" wp14:editId="102BFD13">
            <wp:extent cx="3552362" cy="3549900"/>
            <wp:effectExtent l="0" t="0" r="0" b="0"/>
            <wp:docPr id="2" name="Resim 2" descr="C:\Users\user\Downloads\4 BİGG Sosyal Medya Kar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4 BİGG Sosyal Medya Kare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986" cy="355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79AD1" w14:textId="77777777" w:rsidR="00EC1C92" w:rsidRDefault="00EC1C92">
      <w:pPr>
        <w:jc w:val="both"/>
        <w:rPr>
          <w:color w:val="212529"/>
          <w:sz w:val="24"/>
          <w:szCs w:val="24"/>
          <w:highlight w:val="white"/>
        </w:rPr>
      </w:pPr>
    </w:p>
    <w:p w14:paraId="1D8D2372" w14:textId="274A78B4" w:rsidR="00EC1C92" w:rsidRPr="00EC1C92" w:rsidRDefault="00937E2C" w:rsidP="00EC1C92">
      <w:pP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highlight w:val="white"/>
        </w:rPr>
      </w:pPr>
      <w:r w:rsidRPr="00EC1C92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 xml:space="preserve">Üniversitemizin </w:t>
      </w:r>
      <w:r w:rsidRPr="00EC1C92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 xml:space="preserve">uygulayıcı kuruluş ortağı olduğu ve girişimcilerin fikir aşamasından prototip üretimi aşamasına kadar olan süreçte desteklendiği </w:t>
      </w:r>
      <w:r w:rsidR="00671A8D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 xml:space="preserve">TÜBİTAK </w:t>
      </w:r>
      <w:r w:rsidRPr="00EC1C92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BİGG programı ile şirketinizi kurarak iş fikrinizi hayata geçirebilirsiniz.</w:t>
      </w:r>
      <w:r w:rsidR="00EC1C92" w:rsidRPr="00EC1C92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 xml:space="preserve"> Girişimcilerin 450.000 TL ön ödemeli ve %100 hibeyle desteklendiği TÜBİTAK 1512 Girişimcilik Destek Programı (BİGG) tanıtım etkinliğine </w:t>
      </w:r>
      <w:r w:rsidR="00EC1C92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tüm akademisyen</w:t>
      </w:r>
      <w:r w:rsidR="00062CFD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,</w:t>
      </w:r>
      <w:r w:rsidR="00EC1C92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 xml:space="preserve"> öğrencilerimiz </w:t>
      </w:r>
      <w:r w:rsidR="00062CFD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 xml:space="preserve">ve girişimci adayları </w:t>
      </w:r>
      <w:r w:rsidR="00EC1C92" w:rsidRPr="00EC1C92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davetli</w:t>
      </w:r>
      <w:r w:rsidR="00EC1C92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dir</w:t>
      </w:r>
      <w:r w:rsidR="00EC1C92" w:rsidRPr="00EC1C92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!</w:t>
      </w:r>
    </w:p>
    <w:p w14:paraId="00000003" w14:textId="2DD40F2F" w:rsidR="006A0F7A" w:rsidRDefault="006A0F7A">
      <w:pPr>
        <w:jc w:val="both"/>
        <w:rPr>
          <w:color w:val="212529"/>
          <w:sz w:val="24"/>
          <w:szCs w:val="24"/>
          <w:highlight w:val="white"/>
        </w:rPr>
      </w:pPr>
    </w:p>
    <w:p w14:paraId="00000004" w14:textId="77777777" w:rsidR="006A0F7A" w:rsidRPr="00671A8D" w:rsidRDefault="00937E2C">
      <w:pPr>
        <w:jc w:val="both"/>
        <w:rPr>
          <w:rFonts w:ascii="Times New Roman" w:hAnsi="Times New Roman" w:cs="Times New Roman"/>
          <w:color w:val="212529"/>
          <w:sz w:val="24"/>
          <w:szCs w:val="24"/>
          <w:highlight w:val="white"/>
        </w:rPr>
      </w:pPr>
      <w:r w:rsidRPr="00671A8D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*Etkinlik çevrimiçi gerçekleştirile</w:t>
      </w:r>
      <w:r w:rsidRPr="00671A8D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cektir.</w:t>
      </w:r>
    </w:p>
    <w:p w14:paraId="00000005" w14:textId="77777777" w:rsidR="006A0F7A" w:rsidRPr="00671A8D" w:rsidRDefault="006A0F7A">
      <w:pPr>
        <w:rPr>
          <w:rFonts w:ascii="Times New Roman" w:hAnsi="Times New Roman" w:cs="Times New Roman"/>
          <w:sz w:val="24"/>
          <w:szCs w:val="24"/>
        </w:rPr>
      </w:pPr>
    </w:p>
    <w:p w14:paraId="00000006" w14:textId="704ADE99" w:rsidR="006A0F7A" w:rsidRPr="00671A8D" w:rsidRDefault="00937E2C">
      <w:pPr>
        <w:rPr>
          <w:rFonts w:ascii="Times New Roman" w:hAnsi="Times New Roman" w:cs="Times New Roman"/>
          <w:color w:val="212529"/>
          <w:sz w:val="24"/>
          <w:szCs w:val="24"/>
          <w:highlight w:val="white"/>
        </w:rPr>
      </w:pPr>
      <w:r w:rsidRPr="00671A8D">
        <w:rPr>
          <w:rFonts w:ascii="Times New Roman" w:hAnsi="Times New Roman" w:cs="Times New Roman"/>
          <w:b/>
          <w:color w:val="212529"/>
          <w:sz w:val="24"/>
          <w:szCs w:val="24"/>
          <w:highlight w:val="white"/>
        </w:rPr>
        <w:t>Etkinlik Tarihi:</w:t>
      </w:r>
      <w:r w:rsidRPr="00671A8D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 xml:space="preserve"> 03.03.202</w:t>
      </w:r>
      <w:r w:rsidR="00062CFD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3</w:t>
      </w:r>
      <w:r w:rsidRPr="00671A8D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 xml:space="preserve"> Cuma</w:t>
      </w:r>
    </w:p>
    <w:p w14:paraId="00000007" w14:textId="77777777" w:rsidR="006A0F7A" w:rsidRPr="00671A8D" w:rsidRDefault="006A0F7A">
      <w:pPr>
        <w:rPr>
          <w:rFonts w:ascii="Times New Roman" w:hAnsi="Times New Roman" w:cs="Times New Roman"/>
          <w:sz w:val="24"/>
          <w:szCs w:val="24"/>
        </w:rPr>
      </w:pPr>
    </w:p>
    <w:p w14:paraId="00000008" w14:textId="77777777" w:rsidR="006A0F7A" w:rsidRPr="00671A8D" w:rsidRDefault="00937E2C">
      <w:pPr>
        <w:rPr>
          <w:rFonts w:ascii="Times New Roman" w:hAnsi="Times New Roman" w:cs="Times New Roman"/>
          <w:color w:val="212529"/>
          <w:sz w:val="24"/>
          <w:szCs w:val="24"/>
          <w:highlight w:val="white"/>
        </w:rPr>
      </w:pPr>
      <w:r w:rsidRPr="00671A8D">
        <w:rPr>
          <w:rFonts w:ascii="Times New Roman" w:hAnsi="Times New Roman" w:cs="Times New Roman"/>
          <w:b/>
          <w:color w:val="212529"/>
          <w:sz w:val="24"/>
          <w:szCs w:val="24"/>
          <w:highlight w:val="white"/>
        </w:rPr>
        <w:t>Etkinlik Saati:</w:t>
      </w:r>
      <w:r w:rsidRPr="00671A8D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 xml:space="preserve"> </w:t>
      </w:r>
      <w:proofErr w:type="gramStart"/>
      <w:r w:rsidRPr="00671A8D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14:00</w:t>
      </w:r>
      <w:proofErr w:type="gramEnd"/>
    </w:p>
    <w:p w14:paraId="00000009" w14:textId="77777777" w:rsidR="006A0F7A" w:rsidRPr="00671A8D" w:rsidRDefault="006A0F7A">
      <w:pPr>
        <w:rPr>
          <w:rFonts w:ascii="Times New Roman" w:hAnsi="Times New Roman" w:cs="Times New Roman"/>
          <w:sz w:val="24"/>
          <w:szCs w:val="24"/>
        </w:rPr>
      </w:pPr>
    </w:p>
    <w:p w14:paraId="0000000A" w14:textId="77777777" w:rsidR="006A0F7A" w:rsidRPr="00671A8D" w:rsidRDefault="00937E2C">
      <w:pPr>
        <w:rPr>
          <w:rFonts w:ascii="Times New Roman" w:hAnsi="Times New Roman" w:cs="Times New Roman"/>
          <w:color w:val="1EAFC7"/>
          <w:sz w:val="24"/>
          <w:szCs w:val="24"/>
          <w:highlight w:val="white"/>
        </w:rPr>
      </w:pPr>
      <w:r w:rsidRPr="00671A8D">
        <w:rPr>
          <w:rFonts w:ascii="Times New Roman" w:hAnsi="Times New Roman" w:cs="Times New Roman"/>
          <w:b/>
          <w:color w:val="212529"/>
          <w:sz w:val="24"/>
          <w:szCs w:val="24"/>
          <w:highlight w:val="white"/>
        </w:rPr>
        <w:t>Etkinlik Katılım Linki:</w:t>
      </w:r>
      <w:r w:rsidRPr="00671A8D">
        <w:rPr>
          <w:rFonts w:ascii="Times New Roman" w:hAnsi="Times New Roman" w:cs="Times New Roman"/>
          <w:b/>
          <w:color w:val="212529"/>
          <w:sz w:val="24"/>
          <w:szCs w:val="24"/>
          <w:highlight w:val="white"/>
        </w:rPr>
        <w:t xml:space="preserve"> </w:t>
      </w:r>
      <w:r w:rsidRPr="00671A8D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>https://www.ktu.edu.tr/tto/katilim</w:t>
      </w:r>
    </w:p>
    <w:p w14:paraId="0000000B" w14:textId="77777777" w:rsidR="006A0F7A" w:rsidRPr="00671A8D" w:rsidRDefault="006A0F7A">
      <w:pPr>
        <w:rPr>
          <w:rFonts w:ascii="Times New Roman" w:hAnsi="Times New Roman" w:cs="Times New Roman"/>
          <w:sz w:val="24"/>
          <w:szCs w:val="24"/>
        </w:rPr>
      </w:pPr>
    </w:p>
    <w:p w14:paraId="0000000C" w14:textId="37CE0A9F" w:rsidR="00937E2C" w:rsidRDefault="00937E2C">
      <w:pPr>
        <w:rPr>
          <w:rFonts w:ascii="Times New Roman" w:hAnsi="Times New Roman" w:cs="Times New Roman"/>
          <w:sz w:val="24"/>
          <w:szCs w:val="24"/>
        </w:rPr>
      </w:pPr>
      <w:r w:rsidRPr="00671A8D">
        <w:rPr>
          <w:rFonts w:ascii="Times New Roman" w:hAnsi="Times New Roman" w:cs="Times New Roman"/>
          <w:b/>
          <w:color w:val="212529"/>
          <w:sz w:val="24"/>
          <w:szCs w:val="24"/>
          <w:highlight w:val="white"/>
        </w:rPr>
        <w:t>Başvuru Şartları ve Detaylı Bilgi İçin:</w:t>
      </w:r>
      <w:r w:rsidRPr="00671A8D">
        <w:rPr>
          <w:rFonts w:ascii="Times New Roman" w:hAnsi="Times New Roman" w:cs="Times New Roman"/>
          <w:color w:val="212529"/>
          <w:sz w:val="24"/>
          <w:szCs w:val="24"/>
          <w:highlight w:val="white"/>
        </w:rPr>
        <w:t xml:space="preserve"> bigg.ktu.edu.tr</w:t>
      </w:r>
    </w:p>
    <w:p w14:paraId="0EC5F901" w14:textId="77777777" w:rsidR="00937E2C" w:rsidRPr="00937E2C" w:rsidRDefault="00937E2C" w:rsidP="00937E2C">
      <w:pPr>
        <w:rPr>
          <w:rFonts w:ascii="Times New Roman" w:hAnsi="Times New Roman" w:cs="Times New Roman"/>
          <w:sz w:val="24"/>
          <w:szCs w:val="24"/>
        </w:rPr>
      </w:pPr>
    </w:p>
    <w:p w14:paraId="62C8E374" w14:textId="77777777" w:rsidR="00937E2C" w:rsidRPr="00937E2C" w:rsidRDefault="00937E2C" w:rsidP="00937E2C">
      <w:pPr>
        <w:rPr>
          <w:rFonts w:ascii="Times New Roman" w:hAnsi="Times New Roman" w:cs="Times New Roman"/>
          <w:sz w:val="24"/>
          <w:szCs w:val="24"/>
        </w:rPr>
      </w:pPr>
    </w:p>
    <w:p w14:paraId="767A45DB" w14:textId="4FCAC4BD" w:rsidR="00937E2C" w:rsidRDefault="00937E2C" w:rsidP="00937E2C">
      <w:pPr>
        <w:rPr>
          <w:rFonts w:ascii="Times New Roman" w:hAnsi="Times New Roman" w:cs="Times New Roman"/>
          <w:sz w:val="24"/>
          <w:szCs w:val="24"/>
        </w:rPr>
      </w:pPr>
    </w:p>
    <w:p w14:paraId="30EA5A35" w14:textId="50DEFAF5" w:rsidR="006A0F7A" w:rsidRDefault="00937E2C" w:rsidP="00937E2C">
      <w:pPr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Gümüşhane Üniversitesi </w:t>
      </w:r>
    </w:p>
    <w:p w14:paraId="1AA7575E" w14:textId="2490ACF7" w:rsidR="00937E2C" w:rsidRPr="00937E2C" w:rsidRDefault="00937E2C" w:rsidP="00937E2C">
      <w:pPr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Teknoloji Transfer Ofisi </w:t>
      </w:r>
      <w:proofErr w:type="spellStart"/>
      <w:r>
        <w:rPr>
          <w:rFonts w:ascii="Times New Roman" w:hAnsi="Times New Roman" w:cs="Times New Roman"/>
          <w:sz w:val="24"/>
          <w:szCs w:val="24"/>
        </w:rPr>
        <w:t>Uyg</w:t>
      </w:r>
      <w:proofErr w:type="spellEnd"/>
      <w:r>
        <w:rPr>
          <w:rFonts w:ascii="Times New Roman" w:hAnsi="Times New Roman" w:cs="Times New Roman"/>
          <w:sz w:val="24"/>
          <w:szCs w:val="24"/>
        </w:rPr>
        <w:t>. ve Arş.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Merkezi </w:t>
      </w:r>
    </w:p>
    <w:sectPr w:rsidR="00937E2C" w:rsidRPr="00937E2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7A"/>
    <w:rsid w:val="00062CFD"/>
    <w:rsid w:val="00671A8D"/>
    <w:rsid w:val="006A0F7A"/>
    <w:rsid w:val="00937E2C"/>
    <w:rsid w:val="00D25C13"/>
    <w:rsid w:val="00EC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18153-6703-4476-B3B2-94AB5615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2023-02-27T09:41:00Z</dcterms:created>
  <dcterms:modified xsi:type="dcterms:W3CDTF">2023-02-27T10:39:00Z</dcterms:modified>
</cp:coreProperties>
</file>